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D1C1D" w14:textId="77777777" w:rsidR="008C2015" w:rsidRDefault="00344748">
      <w:pPr>
        <w:rPr>
          <w:b/>
          <w:sz w:val="40"/>
          <w:szCs w:val="40"/>
          <w:u w:val="single"/>
        </w:rPr>
      </w:pPr>
      <w:r>
        <w:rPr>
          <w:b/>
          <w:noProof/>
          <w:sz w:val="40"/>
          <w:szCs w:val="40"/>
          <w:u w:val="single"/>
          <w:lang w:eastAsia="en-GB"/>
        </w:rPr>
        <mc:AlternateContent>
          <mc:Choice Requires="wps">
            <w:drawing>
              <wp:anchor distT="0" distB="0" distL="114300" distR="114300" simplePos="0" relativeHeight="251659264" behindDoc="0" locked="0" layoutInCell="1" allowOverlap="1" wp14:anchorId="19D39819" wp14:editId="657EB99E">
                <wp:simplePos x="0" y="0"/>
                <wp:positionH relativeFrom="column">
                  <wp:posOffset>-28575</wp:posOffset>
                </wp:positionH>
                <wp:positionV relativeFrom="paragraph">
                  <wp:posOffset>0</wp:posOffset>
                </wp:positionV>
                <wp:extent cx="3114675" cy="18764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114675" cy="1876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923CEE" w14:textId="77777777" w:rsidR="008C2015" w:rsidRDefault="00344748">
                            <w:pPr>
                              <w:jc w:val="center"/>
                            </w:pPr>
                            <w:r>
                              <w:t xml:space="preserve">It is expected that you will keep a log of the work you have completed </w:t>
                            </w:r>
                            <w:r>
                              <w:rPr>
                                <w:u w:val="single"/>
                              </w:rPr>
                              <w:t>prior to starting the course.</w:t>
                            </w:r>
                          </w:p>
                          <w:p w14:paraId="30384224" w14:textId="77777777" w:rsidR="008C2015" w:rsidRDefault="00344748">
                            <w:pPr>
                              <w:jc w:val="center"/>
                            </w:pPr>
                            <w:r>
                              <w:t xml:space="preserve">As well as completing the grammar transition work, please hand in a log of any film, news video, article, song etc… that you have read, </w:t>
                            </w:r>
                            <w:proofErr w:type="gramStart"/>
                            <w:r>
                              <w:t>watched</w:t>
                            </w:r>
                            <w:proofErr w:type="gramEnd"/>
                            <w:r>
                              <w:t xml:space="preserve"> or listened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D39819" id="Rectangle 5" o:spid="_x0000_s1026" style="position:absolute;margin-left:-2.25pt;margin-top:0;width:245.25pt;height:14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" fillcolor="#4f81bd [3204]" strokecolor="#243f60 [1604]" strokeweight="2pt">
                <v:textbox>
                  <w:txbxContent>
                    <w:p w14:paraId="27923CEE" w14:textId="77777777" w:rsidR="008C2015" w:rsidRDefault="00344748">
                      <w:pPr>
                        <w:jc w:val="center"/>
                      </w:pPr>
                      <w:r>
                        <w:t xml:space="preserve">It is expected that you will keep a log of the work you have completed </w:t>
                      </w:r>
                      <w:r>
                        <w:rPr>
                          <w:u w:val="single"/>
                        </w:rPr>
                        <w:t>prior to starting the course.</w:t>
                      </w:r>
                    </w:p>
                    <w:p w14:paraId="30384224" w14:textId="77777777" w:rsidR="008C2015" w:rsidRDefault="00344748">
                      <w:pPr>
                        <w:jc w:val="center"/>
                      </w:pPr>
                      <w:r>
                        <w:t xml:space="preserve">As well as completing the grammar transition work, please hand in a log of any film, news video, article, song etc… that you have read, </w:t>
                      </w:r>
                      <w:proofErr w:type="gramStart"/>
                      <w:r>
                        <w:t>watched</w:t>
                      </w:r>
                      <w:proofErr w:type="gramEnd"/>
                      <w:r>
                        <w:t xml:space="preserve"> or listened to.</w:t>
                      </w:r>
                    </w:p>
                  </w:txbxContent>
                </v:textbox>
              </v:rect>
            </w:pict>
          </mc:Fallback>
        </mc:AlternateContent>
      </w:r>
    </w:p>
    <w:p w14:paraId="4E9C3D7B" w14:textId="77777777" w:rsidR="008C2015" w:rsidRDefault="00344748">
      <w:pPr>
        <w:rPr>
          <w:b/>
          <w:sz w:val="40"/>
          <w:szCs w:val="40"/>
          <w:u w:val="single"/>
        </w:rPr>
      </w:pPr>
      <w:r>
        <w:rPr>
          <w:noProof/>
          <w:lang w:eastAsia="en-GB"/>
        </w:rPr>
        <w:t xml:space="preserve">                                                                                                                   </w:t>
      </w:r>
      <w:r>
        <w:rPr>
          <w:noProof/>
          <w:lang w:eastAsia="en-GB"/>
        </w:rPr>
        <w:drawing>
          <wp:inline distT="0" distB="0" distL="0" distR="0" wp14:anchorId="49A3C7A0" wp14:editId="2B2E2E2D">
            <wp:extent cx="1752600" cy="1456006"/>
            <wp:effectExtent l="0" t="0" r="0" b="0"/>
            <wp:docPr id="3" name="Picture 3" descr="Image result for French scen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nch scene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8752" cy="1461117"/>
                    </a:xfrm>
                    <a:prstGeom prst="rect">
                      <a:avLst/>
                    </a:prstGeom>
                    <a:noFill/>
                    <a:ln>
                      <a:noFill/>
                    </a:ln>
                  </pic:spPr>
                </pic:pic>
              </a:graphicData>
            </a:graphic>
          </wp:inline>
        </w:drawing>
      </w:r>
    </w:p>
    <w:p w14:paraId="5AEF7352" w14:textId="77777777" w:rsidR="008C2015" w:rsidRDefault="00344748">
      <w:pPr>
        <w:rPr>
          <w:b/>
          <w:sz w:val="40"/>
          <w:szCs w:val="40"/>
          <w:u w:val="single"/>
        </w:rPr>
      </w:pPr>
      <w:r>
        <w:rPr>
          <w:b/>
          <w:sz w:val="40"/>
          <w:szCs w:val="40"/>
          <w:u w:val="single"/>
        </w:rPr>
        <w:t>1.Grammar Check</w:t>
      </w:r>
    </w:p>
    <w:p w14:paraId="2F27F040" w14:textId="77777777" w:rsidR="008C2015" w:rsidRDefault="00344748">
      <w:pPr>
        <w:jc w:val="both"/>
      </w:pPr>
      <w:r>
        <w:t xml:space="preserve">The year 12 courses in French all contain revision of Grammar from the GCSE syllabus. The check list below covers most of these areas. You may like to use your GCSE grammar booklets/notes if you have them or go to </w:t>
      </w:r>
      <w:hyperlink r:id="rId11" w:history="1">
        <w:r>
          <w:rPr>
            <w:rStyle w:val="Hyperlink"/>
          </w:rPr>
          <w:t>www.languagesonline.org.uk</w:t>
        </w:r>
      </w:hyperlink>
      <w:r>
        <w:t xml:space="preserve"> for explanations and exercises. If there is anything in this list that you do not recognise, don’t panic – you will cover it in lessons next year. However, you may like to research what it is in advance, just to be prepared.</w:t>
      </w:r>
    </w:p>
    <w:p w14:paraId="6DF8261A" w14:textId="77777777" w:rsidR="00E011D1" w:rsidRDefault="00344748">
      <w:pPr>
        <w:rPr>
          <w:b/>
          <w:color w:val="FF0000"/>
          <w:u w:val="single"/>
        </w:rPr>
      </w:pPr>
      <w:r>
        <w:rPr>
          <w:b/>
          <w:color w:val="FF0000"/>
          <w:u w:val="single"/>
        </w:rPr>
        <w:t>It is expected that you also complete</w:t>
      </w:r>
      <w:r w:rsidR="00E011D1">
        <w:rPr>
          <w:b/>
          <w:color w:val="FF0000"/>
          <w:u w:val="single"/>
        </w:rPr>
        <w:t>:</w:t>
      </w:r>
    </w:p>
    <w:p w14:paraId="2A388A76" w14:textId="25F25852" w:rsidR="008C2015" w:rsidRDefault="00344748" w:rsidP="00E011D1">
      <w:pPr>
        <w:pStyle w:val="ListParagraph"/>
        <w:numPr>
          <w:ilvl w:val="0"/>
          <w:numId w:val="4"/>
        </w:numPr>
        <w:rPr>
          <w:b/>
          <w:color w:val="FF0000"/>
          <w:u w:val="single"/>
        </w:rPr>
      </w:pPr>
      <w:r w:rsidRPr="00E011D1">
        <w:rPr>
          <w:b/>
          <w:color w:val="FF0000"/>
          <w:u w:val="single"/>
        </w:rPr>
        <w:t>the transition grammar booklet (page 5 to 11) attached</w:t>
      </w:r>
      <w:r w:rsidR="00E011D1">
        <w:rPr>
          <w:b/>
          <w:color w:val="FF0000"/>
          <w:u w:val="single"/>
        </w:rPr>
        <w:t xml:space="preserve"> with answers for self</w:t>
      </w:r>
      <w:r w:rsidR="004F3000">
        <w:rPr>
          <w:b/>
          <w:color w:val="FF0000"/>
          <w:u w:val="single"/>
        </w:rPr>
        <w:t>-</w:t>
      </w:r>
      <w:proofErr w:type="gramStart"/>
      <w:r w:rsidR="00E011D1">
        <w:rPr>
          <w:b/>
          <w:color w:val="FF0000"/>
          <w:u w:val="single"/>
        </w:rPr>
        <w:t>marking .</w:t>
      </w:r>
      <w:proofErr w:type="gramEnd"/>
    </w:p>
    <w:p w14:paraId="382E79E0" w14:textId="51583F6B" w:rsidR="00E011D1" w:rsidRPr="00E011D1" w:rsidRDefault="00E011D1" w:rsidP="00E011D1">
      <w:pPr>
        <w:pStyle w:val="ListParagraph"/>
        <w:numPr>
          <w:ilvl w:val="0"/>
          <w:numId w:val="4"/>
        </w:numPr>
        <w:rPr>
          <w:b/>
          <w:color w:val="FF0000"/>
          <w:u w:val="single"/>
        </w:rPr>
      </w:pPr>
      <w:r>
        <w:rPr>
          <w:b/>
          <w:color w:val="FF0000"/>
          <w:u w:val="single"/>
        </w:rPr>
        <w:t xml:space="preserve">the basic </w:t>
      </w:r>
      <w:r w:rsidR="002E3124">
        <w:rPr>
          <w:b/>
          <w:color w:val="FF0000"/>
          <w:u w:val="single"/>
        </w:rPr>
        <w:t xml:space="preserve">GCSE </w:t>
      </w:r>
      <w:r>
        <w:rPr>
          <w:b/>
          <w:color w:val="FF0000"/>
          <w:u w:val="single"/>
        </w:rPr>
        <w:t xml:space="preserve">tenses booklet also attached with </w:t>
      </w:r>
      <w:proofErr w:type="gramStart"/>
      <w:r>
        <w:rPr>
          <w:b/>
          <w:color w:val="FF0000"/>
          <w:u w:val="single"/>
        </w:rPr>
        <w:t>answers</w:t>
      </w:r>
      <w:proofErr w:type="gramEnd"/>
    </w:p>
    <w:p w14:paraId="5624A815" w14:textId="77777777" w:rsidR="008C2015" w:rsidRDefault="008C2015">
      <w:pPr>
        <w:rPr>
          <w:b/>
          <w:color w:val="FF0000"/>
          <w:u w:val="single"/>
        </w:rPr>
      </w:pPr>
    </w:p>
    <w:tbl>
      <w:tblPr>
        <w:tblStyle w:val="TableGrid"/>
        <w:tblW w:w="0" w:type="auto"/>
        <w:tblLayout w:type="fixed"/>
        <w:tblLook w:val="01E0" w:firstRow="1" w:lastRow="1" w:firstColumn="1" w:lastColumn="1" w:noHBand="0" w:noVBand="0"/>
      </w:tblPr>
      <w:tblGrid>
        <w:gridCol w:w="6487"/>
      </w:tblGrid>
      <w:tr w:rsidR="008C2015" w:rsidRPr="00AC04D2" w14:paraId="66020209" w14:textId="77777777">
        <w:tc>
          <w:tcPr>
            <w:tcW w:w="6487" w:type="dxa"/>
          </w:tcPr>
          <w:p w14:paraId="575117F3" w14:textId="77777777" w:rsidR="008C2015" w:rsidRDefault="00344748">
            <w:pPr>
              <w:rPr>
                <w:rFonts w:ascii="Arial Black" w:hAnsi="Arial Black"/>
                <w:sz w:val="22"/>
                <w:szCs w:val="22"/>
                <w:lang w:val="fr-FR"/>
              </w:rPr>
            </w:pPr>
            <w:proofErr w:type="spellStart"/>
            <w:r>
              <w:rPr>
                <w:rFonts w:ascii="Arial Black" w:hAnsi="Arial Black"/>
                <w:sz w:val="22"/>
                <w:szCs w:val="22"/>
                <w:lang w:val="fr-FR"/>
              </w:rPr>
              <w:t>Nouns</w:t>
            </w:r>
            <w:proofErr w:type="spellEnd"/>
            <w:r>
              <w:rPr>
                <w:rFonts w:ascii="Arial Black" w:hAnsi="Arial Black"/>
                <w:sz w:val="22"/>
                <w:szCs w:val="22"/>
                <w:lang w:val="fr-FR"/>
              </w:rPr>
              <w:t xml:space="preserve">, </w:t>
            </w:r>
            <w:proofErr w:type="spellStart"/>
            <w:r>
              <w:rPr>
                <w:rFonts w:ascii="Arial Black" w:hAnsi="Arial Black"/>
                <w:sz w:val="22"/>
                <w:szCs w:val="22"/>
                <w:lang w:val="fr-FR"/>
              </w:rPr>
              <w:t>gender</w:t>
            </w:r>
            <w:proofErr w:type="spellEnd"/>
            <w:r>
              <w:rPr>
                <w:rFonts w:ascii="Arial Black" w:hAnsi="Arial Black"/>
                <w:sz w:val="22"/>
                <w:szCs w:val="22"/>
                <w:lang w:val="fr-FR"/>
              </w:rPr>
              <w:t xml:space="preserve">, </w:t>
            </w:r>
            <w:proofErr w:type="spellStart"/>
            <w:r>
              <w:rPr>
                <w:rFonts w:ascii="Arial Black" w:hAnsi="Arial Black"/>
                <w:sz w:val="22"/>
                <w:szCs w:val="22"/>
                <w:lang w:val="fr-FR"/>
              </w:rPr>
              <w:t>plurals</w:t>
            </w:r>
            <w:proofErr w:type="spellEnd"/>
            <w:r>
              <w:rPr>
                <w:rFonts w:ascii="Arial Black" w:hAnsi="Arial Black"/>
                <w:sz w:val="22"/>
                <w:szCs w:val="22"/>
                <w:lang w:val="fr-FR"/>
              </w:rPr>
              <w:t xml:space="preserve"> </w:t>
            </w:r>
          </w:p>
          <w:p w14:paraId="5D10BBD0" w14:textId="77777777" w:rsidR="008C2015" w:rsidRDefault="00344748">
            <w:pPr>
              <w:rPr>
                <w:rFonts w:ascii="Arial Black" w:hAnsi="Arial Black"/>
                <w:sz w:val="22"/>
                <w:szCs w:val="22"/>
                <w:lang w:val="fr-FR"/>
              </w:rPr>
            </w:pPr>
            <w:r>
              <w:rPr>
                <w:rFonts w:ascii="Arial Black" w:hAnsi="Arial Black"/>
                <w:sz w:val="22"/>
                <w:szCs w:val="22"/>
                <w:lang w:val="fr-FR"/>
              </w:rPr>
              <w:t>Articles, partitive, possessive adjectives</w:t>
            </w:r>
          </w:p>
        </w:tc>
      </w:tr>
      <w:tr w:rsidR="008C2015" w14:paraId="20B5C4D9" w14:textId="77777777">
        <w:tc>
          <w:tcPr>
            <w:tcW w:w="6487" w:type="dxa"/>
          </w:tcPr>
          <w:p w14:paraId="76150D8D" w14:textId="77777777" w:rsidR="008C2015" w:rsidRDefault="00344748">
            <w:pPr>
              <w:rPr>
                <w:rFonts w:ascii="Arial Black" w:hAnsi="Arial Black"/>
                <w:sz w:val="22"/>
                <w:szCs w:val="22"/>
              </w:rPr>
            </w:pPr>
            <w:r>
              <w:rPr>
                <w:rFonts w:ascii="Arial Black" w:hAnsi="Arial Black"/>
                <w:sz w:val="22"/>
                <w:szCs w:val="22"/>
              </w:rPr>
              <w:t>Present tense, reflexive verbs, semi-regulars,</w:t>
            </w:r>
          </w:p>
        </w:tc>
      </w:tr>
      <w:tr w:rsidR="008C2015" w14:paraId="4FFE44D1" w14:textId="77777777">
        <w:tc>
          <w:tcPr>
            <w:tcW w:w="6487" w:type="dxa"/>
          </w:tcPr>
          <w:p w14:paraId="784D7E96" w14:textId="77777777" w:rsidR="008C2015" w:rsidRDefault="00344748">
            <w:pPr>
              <w:rPr>
                <w:rFonts w:ascii="Arial Black" w:hAnsi="Arial Black"/>
                <w:sz w:val="22"/>
                <w:szCs w:val="22"/>
              </w:rPr>
            </w:pPr>
            <w:r>
              <w:rPr>
                <w:rFonts w:ascii="Arial Black" w:hAnsi="Arial Black"/>
                <w:sz w:val="22"/>
                <w:szCs w:val="22"/>
              </w:rPr>
              <w:t>High frequency irregulars, irregular verb patterns</w:t>
            </w:r>
          </w:p>
        </w:tc>
      </w:tr>
      <w:tr w:rsidR="008C2015" w14:paraId="4A2D425C" w14:textId="77777777">
        <w:tc>
          <w:tcPr>
            <w:tcW w:w="6487" w:type="dxa"/>
          </w:tcPr>
          <w:p w14:paraId="68A2D75F" w14:textId="77777777" w:rsidR="008C2015" w:rsidRDefault="00344748">
            <w:pPr>
              <w:rPr>
                <w:rFonts w:ascii="Arial Black" w:hAnsi="Arial Black"/>
                <w:sz w:val="22"/>
                <w:szCs w:val="22"/>
              </w:rPr>
            </w:pPr>
            <w:r>
              <w:rPr>
                <w:rFonts w:ascii="Arial Black" w:hAnsi="Arial Black"/>
                <w:sz w:val="22"/>
                <w:szCs w:val="22"/>
              </w:rPr>
              <w:t>Adjectives and their feminine forms</w:t>
            </w:r>
          </w:p>
        </w:tc>
      </w:tr>
      <w:tr w:rsidR="008C2015" w14:paraId="4D55A3B8" w14:textId="77777777">
        <w:tc>
          <w:tcPr>
            <w:tcW w:w="6487" w:type="dxa"/>
          </w:tcPr>
          <w:p w14:paraId="45579E03" w14:textId="77777777" w:rsidR="008C2015" w:rsidRDefault="00344748">
            <w:pPr>
              <w:rPr>
                <w:rFonts w:ascii="Arial Black" w:hAnsi="Arial Black"/>
                <w:sz w:val="22"/>
                <w:szCs w:val="22"/>
              </w:rPr>
            </w:pPr>
            <w:r>
              <w:rPr>
                <w:rFonts w:ascii="Arial Black" w:hAnsi="Arial Black"/>
                <w:sz w:val="22"/>
                <w:szCs w:val="22"/>
              </w:rPr>
              <w:t>infinitive use and constructions</w:t>
            </w:r>
          </w:p>
        </w:tc>
      </w:tr>
      <w:tr w:rsidR="008C2015" w:rsidRPr="00AC04D2" w14:paraId="514A1116" w14:textId="77777777">
        <w:tc>
          <w:tcPr>
            <w:tcW w:w="6487" w:type="dxa"/>
          </w:tcPr>
          <w:p w14:paraId="6976A062" w14:textId="77777777" w:rsidR="008C2015" w:rsidRPr="00CF5009" w:rsidRDefault="00344748">
            <w:pPr>
              <w:rPr>
                <w:rFonts w:ascii="Arial Black" w:hAnsi="Arial Black"/>
                <w:sz w:val="22"/>
                <w:szCs w:val="22"/>
                <w:lang w:val="fr-FR"/>
              </w:rPr>
            </w:pPr>
            <w:proofErr w:type="spellStart"/>
            <w:r w:rsidRPr="00CF5009">
              <w:rPr>
                <w:rFonts w:ascii="Arial Black" w:hAnsi="Arial Black"/>
                <w:sz w:val="22"/>
                <w:szCs w:val="22"/>
                <w:lang w:val="fr-FR"/>
              </w:rPr>
              <w:t>Negatives</w:t>
            </w:r>
            <w:proofErr w:type="spellEnd"/>
            <w:r w:rsidRPr="00CF5009">
              <w:rPr>
                <w:rFonts w:ascii="Arial Black" w:hAnsi="Arial Black"/>
                <w:sz w:val="22"/>
                <w:szCs w:val="22"/>
                <w:lang w:val="fr-FR"/>
              </w:rPr>
              <w:t xml:space="preserve"> </w:t>
            </w:r>
          </w:p>
          <w:p w14:paraId="06F3C7F1" w14:textId="77777777" w:rsidR="008C2015" w:rsidRPr="00CF5009" w:rsidRDefault="00344748">
            <w:pPr>
              <w:rPr>
                <w:rFonts w:ascii="Arial Black" w:hAnsi="Arial Black"/>
                <w:sz w:val="22"/>
                <w:szCs w:val="22"/>
                <w:lang w:val="fr-FR"/>
              </w:rPr>
            </w:pPr>
            <w:proofErr w:type="spellStart"/>
            <w:r w:rsidRPr="00CF5009">
              <w:rPr>
                <w:rFonts w:ascii="Arial Black" w:hAnsi="Arial Black"/>
                <w:sz w:val="22"/>
                <w:szCs w:val="22"/>
                <w:lang w:val="fr-FR"/>
              </w:rPr>
              <w:t>Modals</w:t>
            </w:r>
            <w:proofErr w:type="spellEnd"/>
            <w:r w:rsidRPr="00CF5009">
              <w:rPr>
                <w:rFonts w:ascii="Arial Black" w:hAnsi="Arial Black"/>
                <w:sz w:val="22"/>
                <w:szCs w:val="22"/>
                <w:lang w:val="fr-FR"/>
              </w:rPr>
              <w:t xml:space="preserve"> </w:t>
            </w:r>
            <w:proofErr w:type="spellStart"/>
            <w:r w:rsidRPr="00CF5009">
              <w:rPr>
                <w:rFonts w:ascii="Arial Black" w:hAnsi="Arial Black"/>
                <w:sz w:val="22"/>
                <w:szCs w:val="22"/>
                <w:lang w:val="fr-FR"/>
              </w:rPr>
              <w:t>verbs</w:t>
            </w:r>
            <w:proofErr w:type="spellEnd"/>
            <w:r w:rsidRPr="00CF5009">
              <w:rPr>
                <w:rFonts w:ascii="Arial Black" w:hAnsi="Arial Black"/>
                <w:sz w:val="22"/>
                <w:szCs w:val="22"/>
                <w:lang w:val="fr-FR"/>
              </w:rPr>
              <w:t xml:space="preserve"> (vouloir/devoir/pouvoir and </w:t>
            </w:r>
            <w:proofErr w:type="spellStart"/>
            <w:r w:rsidRPr="00CF5009">
              <w:rPr>
                <w:rFonts w:ascii="Arial Black" w:hAnsi="Arial Black"/>
                <w:sz w:val="22"/>
                <w:szCs w:val="22"/>
                <w:lang w:val="fr-FR"/>
              </w:rPr>
              <w:t>impersonal</w:t>
            </w:r>
            <w:proofErr w:type="spellEnd"/>
            <w:r w:rsidRPr="00CF5009">
              <w:rPr>
                <w:rFonts w:ascii="Arial Black" w:hAnsi="Arial Black"/>
                <w:sz w:val="22"/>
                <w:szCs w:val="22"/>
                <w:lang w:val="fr-FR"/>
              </w:rPr>
              <w:t xml:space="preserve"> </w:t>
            </w:r>
            <w:proofErr w:type="spellStart"/>
            <w:r w:rsidRPr="00CF5009">
              <w:rPr>
                <w:rFonts w:ascii="Arial Black" w:hAnsi="Arial Black"/>
                <w:sz w:val="22"/>
                <w:szCs w:val="22"/>
                <w:lang w:val="fr-FR"/>
              </w:rPr>
              <w:t>verbs</w:t>
            </w:r>
            <w:proofErr w:type="spellEnd"/>
            <w:r w:rsidRPr="00CF5009">
              <w:rPr>
                <w:rFonts w:ascii="Arial Black" w:hAnsi="Arial Black"/>
                <w:sz w:val="22"/>
                <w:szCs w:val="22"/>
                <w:lang w:val="fr-FR"/>
              </w:rPr>
              <w:t xml:space="preserve"> (Falloir)</w:t>
            </w:r>
          </w:p>
        </w:tc>
      </w:tr>
      <w:tr w:rsidR="008C2015" w14:paraId="07C65556" w14:textId="77777777">
        <w:tc>
          <w:tcPr>
            <w:tcW w:w="6487" w:type="dxa"/>
          </w:tcPr>
          <w:p w14:paraId="217E5D19" w14:textId="77777777" w:rsidR="008C2015" w:rsidRDefault="00344748">
            <w:pPr>
              <w:rPr>
                <w:rFonts w:ascii="Arial Black" w:hAnsi="Arial Black"/>
                <w:sz w:val="22"/>
                <w:szCs w:val="22"/>
              </w:rPr>
            </w:pPr>
            <w:r>
              <w:rPr>
                <w:rFonts w:ascii="Arial Black" w:hAnsi="Arial Black"/>
                <w:sz w:val="22"/>
                <w:szCs w:val="22"/>
              </w:rPr>
              <w:t>Pronouns - direct, indirect, personal, reflexive</w:t>
            </w:r>
          </w:p>
        </w:tc>
      </w:tr>
      <w:tr w:rsidR="008C2015" w14:paraId="33C12D8A" w14:textId="77777777">
        <w:tc>
          <w:tcPr>
            <w:tcW w:w="6487" w:type="dxa"/>
          </w:tcPr>
          <w:p w14:paraId="5EC48222" w14:textId="77777777" w:rsidR="008C2015" w:rsidRDefault="00344748">
            <w:pPr>
              <w:rPr>
                <w:rFonts w:ascii="Arial Black" w:hAnsi="Arial Black"/>
                <w:sz w:val="22"/>
                <w:szCs w:val="22"/>
              </w:rPr>
            </w:pPr>
            <w:r>
              <w:rPr>
                <w:rFonts w:ascii="Arial Black" w:hAnsi="Arial Black"/>
                <w:sz w:val="22"/>
                <w:szCs w:val="22"/>
              </w:rPr>
              <w:t xml:space="preserve">Perfect tense (Passé </w:t>
            </w:r>
            <w:proofErr w:type="spellStart"/>
            <w:r>
              <w:rPr>
                <w:rFonts w:ascii="Arial Black" w:hAnsi="Arial Black"/>
                <w:sz w:val="22"/>
                <w:szCs w:val="22"/>
              </w:rPr>
              <w:t>composé</w:t>
            </w:r>
            <w:proofErr w:type="spellEnd"/>
            <w:r>
              <w:rPr>
                <w:rFonts w:ascii="Arial Black" w:hAnsi="Arial Black"/>
                <w:sz w:val="22"/>
                <w:szCs w:val="22"/>
              </w:rPr>
              <w:t>)</w:t>
            </w:r>
          </w:p>
        </w:tc>
      </w:tr>
      <w:tr w:rsidR="008C2015" w14:paraId="44A2DE61" w14:textId="77777777">
        <w:tc>
          <w:tcPr>
            <w:tcW w:w="6487" w:type="dxa"/>
          </w:tcPr>
          <w:p w14:paraId="14FCE326" w14:textId="77777777" w:rsidR="008C2015" w:rsidRDefault="00344748">
            <w:pPr>
              <w:rPr>
                <w:rFonts w:ascii="Arial Black" w:hAnsi="Arial Black"/>
                <w:sz w:val="22"/>
                <w:szCs w:val="22"/>
              </w:rPr>
            </w:pPr>
            <w:r>
              <w:rPr>
                <w:rFonts w:ascii="Arial Black" w:hAnsi="Arial Black"/>
                <w:sz w:val="22"/>
                <w:szCs w:val="22"/>
              </w:rPr>
              <w:t xml:space="preserve">Pronouns y, </w:t>
            </w:r>
            <w:proofErr w:type="spellStart"/>
            <w:r>
              <w:rPr>
                <w:rFonts w:ascii="Arial Black" w:hAnsi="Arial Black"/>
                <w:sz w:val="22"/>
                <w:szCs w:val="22"/>
              </w:rPr>
              <w:t>en</w:t>
            </w:r>
            <w:proofErr w:type="spellEnd"/>
            <w:r>
              <w:rPr>
                <w:rFonts w:ascii="Arial Black" w:hAnsi="Arial Black"/>
                <w:sz w:val="22"/>
                <w:szCs w:val="22"/>
              </w:rPr>
              <w:t xml:space="preserve">, emphatic/ disjunctive, relative, </w:t>
            </w:r>
            <w:proofErr w:type="gramStart"/>
            <w:r>
              <w:rPr>
                <w:rFonts w:ascii="Arial Black" w:hAnsi="Arial Black"/>
                <w:sz w:val="22"/>
                <w:szCs w:val="22"/>
              </w:rPr>
              <w:t>possessive,  demonstrative</w:t>
            </w:r>
            <w:proofErr w:type="gramEnd"/>
          </w:p>
        </w:tc>
      </w:tr>
      <w:tr w:rsidR="008C2015" w14:paraId="47C03E58" w14:textId="77777777">
        <w:tc>
          <w:tcPr>
            <w:tcW w:w="6487" w:type="dxa"/>
          </w:tcPr>
          <w:p w14:paraId="373A0435" w14:textId="77777777" w:rsidR="008C2015" w:rsidRDefault="00344748">
            <w:pPr>
              <w:rPr>
                <w:rFonts w:ascii="Arial Black" w:hAnsi="Arial Black"/>
                <w:sz w:val="22"/>
                <w:szCs w:val="22"/>
              </w:rPr>
            </w:pPr>
            <w:r>
              <w:rPr>
                <w:rFonts w:ascii="Arial Black" w:hAnsi="Arial Black"/>
                <w:sz w:val="22"/>
                <w:szCs w:val="22"/>
              </w:rPr>
              <w:t xml:space="preserve">Adverbs </w:t>
            </w:r>
          </w:p>
        </w:tc>
      </w:tr>
      <w:tr w:rsidR="008C2015" w14:paraId="5682ABCF" w14:textId="77777777">
        <w:tc>
          <w:tcPr>
            <w:tcW w:w="6487" w:type="dxa"/>
          </w:tcPr>
          <w:p w14:paraId="35248EAF" w14:textId="77777777" w:rsidR="008C2015" w:rsidRDefault="00344748">
            <w:pPr>
              <w:rPr>
                <w:rFonts w:ascii="Arial Black" w:hAnsi="Arial Black"/>
                <w:sz w:val="22"/>
                <w:szCs w:val="22"/>
                <w:lang w:val="fr-FR"/>
              </w:rPr>
            </w:pPr>
            <w:r>
              <w:rPr>
                <w:rFonts w:ascii="Arial Black" w:hAnsi="Arial Black"/>
                <w:sz w:val="22"/>
                <w:szCs w:val="22"/>
                <w:lang w:val="fr-FR"/>
              </w:rPr>
              <w:t xml:space="preserve">Forming questions, </w:t>
            </w:r>
          </w:p>
        </w:tc>
      </w:tr>
      <w:tr w:rsidR="008C2015" w14:paraId="7A620F99" w14:textId="77777777">
        <w:tc>
          <w:tcPr>
            <w:tcW w:w="6487" w:type="dxa"/>
          </w:tcPr>
          <w:p w14:paraId="6E06150A" w14:textId="77777777" w:rsidR="008C2015" w:rsidRDefault="00344748">
            <w:pPr>
              <w:rPr>
                <w:rFonts w:ascii="Arial Black" w:hAnsi="Arial Black"/>
                <w:sz w:val="22"/>
                <w:szCs w:val="22"/>
                <w:lang w:val="fr-FR"/>
              </w:rPr>
            </w:pPr>
            <w:proofErr w:type="spellStart"/>
            <w:r>
              <w:rPr>
                <w:rFonts w:ascii="Arial Black" w:hAnsi="Arial Black"/>
                <w:sz w:val="22"/>
                <w:szCs w:val="22"/>
                <w:lang w:val="fr-FR"/>
              </w:rPr>
              <w:t>Present</w:t>
            </w:r>
            <w:proofErr w:type="spellEnd"/>
            <w:r>
              <w:rPr>
                <w:rFonts w:ascii="Arial Black" w:hAnsi="Arial Black"/>
                <w:sz w:val="22"/>
                <w:szCs w:val="22"/>
                <w:lang w:val="fr-FR"/>
              </w:rPr>
              <w:t xml:space="preserve"> </w:t>
            </w:r>
            <w:proofErr w:type="spellStart"/>
            <w:r>
              <w:rPr>
                <w:rFonts w:ascii="Arial Black" w:hAnsi="Arial Black"/>
                <w:sz w:val="22"/>
                <w:szCs w:val="22"/>
                <w:lang w:val="fr-FR"/>
              </w:rPr>
              <w:t>participle</w:t>
            </w:r>
            <w:proofErr w:type="spellEnd"/>
          </w:p>
        </w:tc>
      </w:tr>
      <w:tr w:rsidR="008C2015" w14:paraId="79880FFD" w14:textId="77777777">
        <w:tc>
          <w:tcPr>
            <w:tcW w:w="6487" w:type="dxa"/>
          </w:tcPr>
          <w:p w14:paraId="1EFD613C" w14:textId="77777777" w:rsidR="008C2015" w:rsidRDefault="00344748">
            <w:pPr>
              <w:rPr>
                <w:rFonts w:ascii="Arial Black" w:hAnsi="Arial Black"/>
                <w:sz w:val="22"/>
                <w:szCs w:val="22"/>
                <w:lang w:val="fr-FR"/>
              </w:rPr>
            </w:pPr>
            <w:r>
              <w:rPr>
                <w:rFonts w:ascii="Arial Black" w:hAnsi="Arial Black"/>
                <w:sz w:val="22"/>
                <w:szCs w:val="22"/>
                <w:lang w:val="fr-FR"/>
              </w:rPr>
              <w:t>Use of depuis</w:t>
            </w:r>
          </w:p>
        </w:tc>
      </w:tr>
      <w:tr w:rsidR="008C2015" w14:paraId="187872A3" w14:textId="77777777">
        <w:tc>
          <w:tcPr>
            <w:tcW w:w="6487" w:type="dxa"/>
          </w:tcPr>
          <w:p w14:paraId="73DA4AE7" w14:textId="77777777" w:rsidR="008C2015" w:rsidRDefault="00344748">
            <w:pPr>
              <w:rPr>
                <w:rFonts w:ascii="Arial Black" w:hAnsi="Arial Black"/>
                <w:sz w:val="22"/>
                <w:szCs w:val="22"/>
              </w:rPr>
            </w:pPr>
            <w:r>
              <w:rPr>
                <w:rFonts w:ascii="Arial Black" w:hAnsi="Arial Black"/>
                <w:sz w:val="22"/>
                <w:szCs w:val="22"/>
              </w:rPr>
              <w:t>Imperfect (Difference between Perfect and Imperfect use).</w:t>
            </w:r>
          </w:p>
        </w:tc>
      </w:tr>
      <w:tr w:rsidR="008C2015" w14:paraId="2BA973C4" w14:textId="77777777">
        <w:tc>
          <w:tcPr>
            <w:tcW w:w="6487" w:type="dxa"/>
          </w:tcPr>
          <w:p w14:paraId="5FD28E49" w14:textId="77777777" w:rsidR="008C2015" w:rsidRDefault="00344748">
            <w:pPr>
              <w:rPr>
                <w:rFonts w:ascii="Arial Black" w:hAnsi="Arial Black"/>
                <w:sz w:val="22"/>
                <w:szCs w:val="22"/>
              </w:rPr>
            </w:pPr>
            <w:r>
              <w:rPr>
                <w:rFonts w:ascii="Arial Black" w:hAnsi="Arial Black"/>
                <w:sz w:val="22"/>
                <w:szCs w:val="22"/>
              </w:rPr>
              <w:lastRenderedPageBreak/>
              <w:t>Future and conditional tenses and their irregular stems.</w:t>
            </w:r>
          </w:p>
        </w:tc>
      </w:tr>
    </w:tbl>
    <w:p w14:paraId="1ECAF99A" w14:textId="77777777" w:rsidR="008C2015" w:rsidRDefault="008C2015">
      <w:pPr>
        <w:rPr>
          <w:sz w:val="40"/>
          <w:szCs w:val="40"/>
          <w:u w:val="single"/>
        </w:rPr>
      </w:pPr>
    </w:p>
    <w:p w14:paraId="6BD642CA" w14:textId="77777777" w:rsidR="008C2015" w:rsidRDefault="00344748">
      <w:pPr>
        <w:rPr>
          <w:b/>
          <w:sz w:val="40"/>
          <w:szCs w:val="40"/>
          <w:u w:val="single"/>
        </w:rPr>
      </w:pPr>
      <w:r>
        <w:rPr>
          <w:b/>
          <w:sz w:val="40"/>
          <w:szCs w:val="40"/>
          <w:u w:val="single"/>
        </w:rPr>
        <w:t>2.Cultural background</w:t>
      </w:r>
    </w:p>
    <w:p w14:paraId="15CD21EB" w14:textId="77777777" w:rsidR="008C2015" w:rsidRDefault="00344748">
      <w:pPr>
        <w:rPr>
          <w:b/>
        </w:rPr>
      </w:pPr>
      <w:r>
        <w:rPr>
          <w:b/>
        </w:rPr>
        <w:t xml:space="preserve">Having an idea of the cultural background of France and the French speaking world is </w:t>
      </w:r>
      <w:r>
        <w:rPr>
          <w:b/>
          <w:u w:val="single"/>
        </w:rPr>
        <w:t>crucial</w:t>
      </w:r>
      <w:r>
        <w:rPr>
          <w:b/>
        </w:rPr>
        <w:t xml:space="preserve"> for this course. We suggest you do the following in preparation for the course:</w:t>
      </w:r>
    </w:p>
    <w:p w14:paraId="0C5BC40B" w14:textId="77777777" w:rsidR="008C2015" w:rsidRDefault="008C2015">
      <w:pPr>
        <w:jc w:val="both"/>
      </w:pPr>
    </w:p>
    <w:p w14:paraId="377CA00E" w14:textId="77777777" w:rsidR="008C2015" w:rsidRDefault="00344748">
      <w:pPr>
        <w:pStyle w:val="ListParagraph"/>
        <w:numPr>
          <w:ilvl w:val="0"/>
          <w:numId w:val="2"/>
        </w:numPr>
        <w:jc w:val="both"/>
      </w:pPr>
      <w:r>
        <w:t xml:space="preserve">Read a French magazine or newspaper or watch a podcast. </w:t>
      </w:r>
      <w:r>
        <w:rPr>
          <w:b/>
        </w:rPr>
        <w:t>Inner French</w:t>
      </w:r>
      <w:r>
        <w:t xml:space="preserve"> is available on </w:t>
      </w:r>
      <w:proofErr w:type="gramStart"/>
      <w:r>
        <w:t>Spotify</w:t>
      </w:r>
      <w:proofErr w:type="gramEnd"/>
    </w:p>
    <w:p w14:paraId="43150C8E" w14:textId="77777777" w:rsidR="008C2015" w:rsidRDefault="00AC04D2">
      <w:pPr>
        <w:pStyle w:val="ListParagraph"/>
        <w:jc w:val="both"/>
      </w:pPr>
      <w:hyperlink r:id="rId12" w:history="1">
        <w:r w:rsidR="00344748">
          <w:rPr>
            <w:color w:val="0000FF"/>
            <w:u w:val="single"/>
          </w:rPr>
          <w:t>Episodes (innerfrench.com)</w:t>
        </w:r>
      </w:hyperlink>
      <w:r w:rsidR="00344748">
        <w:t xml:space="preserve"> and is a fantastic way to improve your listening skills!</w:t>
      </w:r>
    </w:p>
    <w:p w14:paraId="0A23811E" w14:textId="1CA02DCD" w:rsidR="002924FC" w:rsidRDefault="002924FC">
      <w:pPr>
        <w:pStyle w:val="ListParagraph"/>
        <w:jc w:val="both"/>
      </w:pPr>
      <w:r>
        <w:t xml:space="preserve">On You Tube, you could follow Hugo </w:t>
      </w:r>
      <w:proofErr w:type="spellStart"/>
      <w:r>
        <w:t>decrypte</w:t>
      </w:r>
      <w:proofErr w:type="spellEnd"/>
      <w:r>
        <w:t xml:space="preserve"> who does little videos on current affairs in </w:t>
      </w:r>
      <w:proofErr w:type="gramStart"/>
      <w:r>
        <w:t>France</w:t>
      </w:r>
      <w:proofErr w:type="gramEnd"/>
    </w:p>
    <w:p w14:paraId="198F8AC4" w14:textId="77777777" w:rsidR="008C2015" w:rsidRDefault="00344748">
      <w:pPr>
        <w:pStyle w:val="ListParagraph"/>
        <w:numPr>
          <w:ilvl w:val="0"/>
          <w:numId w:val="2"/>
        </w:numPr>
        <w:jc w:val="both"/>
      </w:pPr>
      <w:r>
        <w:t xml:space="preserve">Watch a French film (with English subtitles). </w:t>
      </w:r>
      <w:r>
        <w:rPr>
          <w:b/>
        </w:rPr>
        <w:t>Netflix</w:t>
      </w:r>
      <w:r>
        <w:t xml:space="preserve"> has a good selection of current, modern French films and series which provide a fantastic insight into modern France and issues in French society today. You could also find out about the </w:t>
      </w:r>
      <w:r>
        <w:rPr>
          <w:b/>
        </w:rPr>
        <w:t>Cannes festival</w:t>
      </w:r>
      <w:r>
        <w:t xml:space="preserve"> in France and the films which have won awards in the last few years.</w:t>
      </w:r>
    </w:p>
    <w:p w14:paraId="32CB3940" w14:textId="77777777" w:rsidR="008C2015" w:rsidRDefault="00344748">
      <w:pPr>
        <w:pStyle w:val="ListParagraph"/>
      </w:pPr>
      <w:r>
        <w:rPr>
          <w:noProof/>
          <w:lang w:eastAsia="en-GB"/>
        </w:rPr>
        <mc:AlternateContent>
          <mc:Choice Requires="wps">
            <w:drawing>
              <wp:anchor distT="45720" distB="45720" distL="114300" distR="114300" simplePos="0" relativeHeight="251661312" behindDoc="0" locked="0" layoutInCell="1" allowOverlap="1" wp14:anchorId="61C511D4" wp14:editId="6049DD76">
                <wp:simplePos x="0" y="0"/>
                <wp:positionH relativeFrom="column">
                  <wp:posOffset>2948305</wp:posOffset>
                </wp:positionH>
                <wp:positionV relativeFrom="paragraph">
                  <wp:posOffset>86995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5CB44FF" w14:textId="77777777" w:rsidR="008C2015" w:rsidRDefault="00344748">
                            <w:r>
                              <w:t xml:space="preserve">The </w:t>
                            </w:r>
                            <w:r>
                              <w:rPr>
                                <w:b/>
                                <w:i/>
                              </w:rPr>
                              <w:t>Festival de Cannes</w:t>
                            </w:r>
                            <w:r>
                              <w:t xml:space="preserve"> is a major event in France. It takes place every year in May and </w:t>
                            </w:r>
                            <w:proofErr w:type="gramStart"/>
                            <w:r>
                              <w:t>is a reflection of</w:t>
                            </w:r>
                            <w:proofErr w:type="gramEnd"/>
                            <w:r>
                              <w:t xml:space="preserve"> French people’s love of cinema. It features film makers from all over the world.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C511D4" id="_x0000_t202" coordsize="21600,21600" o:spt="202" path="m,l,21600r21600,l21600,xe">
                <v:stroke joinstyle="miter"/>
                <v:path gradientshapeok="t" o:connecttype="rect"/>
              </v:shapetype>
              <v:shape id="Text Box 2" o:spid="_x0000_s1027" type="#_x0000_t202" style="position:absolute;left:0;text-align:left;margin-left:232.15pt;margin-top:6.8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">
                <v:textbox style="mso-fit-shape-to-text:t">
                  <w:txbxContent>
                    <w:p w14:paraId="45CB44FF" w14:textId="77777777" w:rsidR="008C2015" w:rsidRDefault="00344748">
                      <w:r>
                        <w:t xml:space="preserve">The </w:t>
                      </w:r>
                      <w:r>
                        <w:rPr>
                          <w:b/>
                          <w:i/>
                        </w:rPr>
                        <w:t>Festival de Cannes</w:t>
                      </w:r>
                      <w:r>
                        <w:t xml:space="preserve"> is a major event in France. It takes place every year in May and </w:t>
                      </w:r>
                      <w:proofErr w:type="gramStart"/>
                      <w:r>
                        <w:t>is a reflection of</w:t>
                      </w:r>
                      <w:proofErr w:type="gramEnd"/>
                      <w:r>
                        <w:t xml:space="preserve"> French people’s love of cinema. It features film makers from all over the world.</w:t>
                      </w:r>
                    </w:p>
                  </w:txbxContent>
                </v:textbox>
                <w10:wrap type="square"/>
              </v:shape>
            </w:pict>
          </mc:Fallback>
        </mc:AlternateContent>
      </w:r>
      <w:r>
        <w:rPr>
          <w:noProof/>
          <w:lang w:eastAsia="en-GB"/>
        </w:rPr>
        <w:drawing>
          <wp:inline distT="0" distB="0" distL="0" distR="0" wp14:anchorId="0CC1E3D8" wp14:editId="054E7F22">
            <wp:extent cx="2005542" cy="1128117"/>
            <wp:effectExtent l="0" t="0" r="0" b="0"/>
            <wp:docPr id="6" name="Picture 6" descr="Image result for le festival de ca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 festival de cann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5910" cy="1133949"/>
                    </a:xfrm>
                    <a:prstGeom prst="rect">
                      <a:avLst/>
                    </a:prstGeom>
                    <a:noFill/>
                    <a:ln>
                      <a:noFill/>
                    </a:ln>
                  </pic:spPr>
                </pic:pic>
              </a:graphicData>
            </a:graphic>
          </wp:inline>
        </w:drawing>
      </w:r>
    </w:p>
    <w:p w14:paraId="396020FF" w14:textId="77777777" w:rsidR="008C2015" w:rsidRPr="00AC04D2" w:rsidRDefault="00344748">
      <w:pPr>
        <w:rPr>
          <w:b/>
          <w:u w:val="single"/>
        </w:rPr>
      </w:pPr>
      <w:r w:rsidRPr="00AC04D2">
        <w:rPr>
          <w:b/>
          <w:u w:val="single"/>
        </w:rPr>
        <w:t>Suggestions:</w:t>
      </w:r>
      <w:r w:rsidRPr="00AC04D2">
        <w:rPr>
          <w:noProof/>
          <w:lang w:eastAsia="en-GB"/>
        </w:rPr>
        <w:t xml:space="preserve"> </w:t>
      </w:r>
    </w:p>
    <w:p w14:paraId="5FC49B42" w14:textId="5D790B76" w:rsidR="00CF5009" w:rsidRPr="00A80086" w:rsidRDefault="00CF5009">
      <w:pPr>
        <w:rPr>
          <w:rFonts w:ascii="Arial" w:hAnsi="Arial" w:cs="Arial"/>
          <w:b/>
          <w:sz w:val="20"/>
          <w:szCs w:val="20"/>
        </w:rPr>
      </w:pPr>
      <w:r w:rsidRPr="00A80086">
        <w:rPr>
          <w:rFonts w:ascii="Arial" w:hAnsi="Arial" w:cs="Arial"/>
          <w:b/>
          <w:sz w:val="20"/>
          <w:szCs w:val="20"/>
        </w:rPr>
        <w:t>Call my agent</w:t>
      </w:r>
      <w:r w:rsidR="00A80086" w:rsidRPr="00A80086">
        <w:rPr>
          <w:rFonts w:ascii="Arial" w:hAnsi="Arial" w:cs="Arial"/>
          <w:b/>
          <w:sz w:val="20"/>
          <w:szCs w:val="20"/>
        </w:rPr>
        <w:t xml:space="preserve"> (series)</w:t>
      </w:r>
    </w:p>
    <w:p w14:paraId="15894595" w14:textId="77777777" w:rsidR="008C2015" w:rsidRPr="00AC04D2" w:rsidRDefault="00344748">
      <w:pPr>
        <w:rPr>
          <w:noProof/>
          <w:lang w:val="fr-FR" w:eastAsia="en-GB"/>
        </w:rPr>
      </w:pPr>
      <w:r w:rsidRPr="00AC04D2">
        <w:rPr>
          <w:rFonts w:ascii="Arial" w:hAnsi="Arial" w:cs="Arial"/>
          <w:b/>
          <w:sz w:val="20"/>
          <w:szCs w:val="20"/>
          <w:lang w:val="fr-FR"/>
        </w:rPr>
        <w:t>Divines</w:t>
      </w:r>
      <w:r w:rsidRPr="00AC04D2">
        <w:rPr>
          <w:noProof/>
          <w:lang w:val="fr-FR" w:eastAsia="en-GB"/>
        </w:rPr>
        <w:t xml:space="preserve"> </w:t>
      </w:r>
    </w:p>
    <w:p w14:paraId="056FC903" w14:textId="18858368" w:rsidR="002924FC" w:rsidRPr="00AC04D2" w:rsidRDefault="002924FC">
      <w:pPr>
        <w:rPr>
          <w:b/>
          <w:bCs/>
          <w:noProof/>
          <w:lang w:val="fr-FR" w:eastAsia="en-GB"/>
        </w:rPr>
      </w:pPr>
      <w:r w:rsidRPr="00AC04D2">
        <w:rPr>
          <w:b/>
          <w:bCs/>
          <w:noProof/>
          <w:lang w:val="fr-FR" w:eastAsia="en-GB"/>
        </w:rPr>
        <w:t>Les petits mouchoirs</w:t>
      </w:r>
    </w:p>
    <w:p w14:paraId="28290CC1" w14:textId="26FBC216" w:rsidR="007372E4" w:rsidRPr="00AC04D2" w:rsidRDefault="007372E4">
      <w:pPr>
        <w:rPr>
          <w:b/>
          <w:bCs/>
          <w:noProof/>
          <w:lang w:val="fr-FR" w:eastAsia="en-GB"/>
        </w:rPr>
      </w:pPr>
      <w:r w:rsidRPr="00AC04D2">
        <w:rPr>
          <w:b/>
          <w:bCs/>
          <w:noProof/>
          <w:lang w:val="fr-FR" w:eastAsia="en-GB"/>
        </w:rPr>
        <w:t>The parisan agency (series) on Netflix</w:t>
      </w:r>
    </w:p>
    <w:p w14:paraId="77E20B05" w14:textId="2C8386AB" w:rsidR="00A80086" w:rsidRPr="00AC04D2" w:rsidRDefault="00A80086">
      <w:pPr>
        <w:rPr>
          <w:b/>
          <w:bCs/>
          <w:noProof/>
          <w:lang w:val="fr-FR" w:eastAsia="en-GB"/>
        </w:rPr>
      </w:pPr>
      <w:r w:rsidRPr="00AC04D2">
        <w:rPr>
          <w:b/>
          <w:bCs/>
          <w:noProof/>
          <w:lang w:val="fr-FR" w:eastAsia="en-GB"/>
        </w:rPr>
        <w:t>Lupin (series)</w:t>
      </w:r>
    </w:p>
    <w:p w14:paraId="342047E1" w14:textId="4C56021B" w:rsidR="00A80086" w:rsidRPr="00AC04D2" w:rsidRDefault="00A80086">
      <w:pPr>
        <w:rPr>
          <w:b/>
          <w:bCs/>
          <w:noProof/>
          <w:lang w:val="fr-FR" w:eastAsia="en-GB"/>
        </w:rPr>
      </w:pPr>
      <w:r w:rsidRPr="00AC04D2">
        <w:rPr>
          <w:b/>
          <w:bCs/>
          <w:noProof/>
          <w:lang w:val="fr-FR" w:eastAsia="en-GB"/>
        </w:rPr>
        <w:t xml:space="preserve">Bienvenue </w:t>
      </w:r>
      <w:r w:rsidR="000726CE" w:rsidRPr="00AC04D2">
        <w:rPr>
          <w:rFonts w:cstheme="minorHAnsi"/>
          <w:b/>
          <w:bCs/>
          <w:noProof/>
          <w:lang w:val="fr-FR" w:eastAsia="en-GB"/>
        </w:rPr>
        <w:t>à</w:t>
      </w:r>
      <w:r w:rsidRPr="00AC04D2">
        <w:rPr>
          <w:b/>
          <w:bCs/>
          <w:noProof/>
          <w:lang w:val="fr-FR" w:eastAsia="en-GB"/>
        </w:rPr>
        <w:t xml:space="preserve"> Marly-Gomont</w:t>
      </w:r>
    </w:p>
    <w:p w14:paraId="5D767DA0" w14:textId="460CD73F" w:rsidR="00A80086" w:rsidRDefault="00A80086">
      <w:pPr>
        <w:rPr>
          <w:b/>
          <w:bCs/>
          <w:noProof/>
          <w:lang w:val="fr-FR" w:eastAsia="en-GB"/>
        </w:rPr>
      </w:pPr>
      <w:r w:rsidRPr="00A80086">
        <w:rPr>
          <w:b/>
          <w:bCs/>
          <w:noProof/>
          <w:lang w:val="fr-FR" w:eastAsia="en-GB"/>
        </w:rPr>
        <w:t>Il a d</w:t>
      </w:r>
      <w:r>
        <w:rPr>
          <w:b/>
          <w:bCs/>
          <w:noProof/>
          <w:lang w:val="fr-FR" w:eastAsia="en-GB"/>
        </w:rPr>
        <w:t>é</w:t>
      </w:r>
      <w:r w:rsidRPr="00A80086">
        <w:rPr>
          <w:b/>
          <w:bCs/>
          <w:noProof/>
          <w:lang w:val="fr-FR" w:eastAsia="en-GB"/>
        </w:rPr>
        <w:t>j</w:t>
      </w:r>
      <w:r>
        <w:rPr>
          <w:rFonts w:cstheme="minorHAnsi"/>
          <w:b/>
          <w:bCs/>
          <w:noProof/>
          <w:lang w:val="fr-FR" w:eastAsia="en-GB"/>
        </w:rPr>
        <w:t>à</w:t>
      </w:r>
      <w:r w:rsidRPr="00A80086">
        <w:rPr>
          <w:b/>
          <w:bCs/>
          <w:noProof/>
          <w:lang w:val="fr-FR" w:eastAsia="en-GB"/>
        </w:rPr>
        <w:t xml:space="preserve"> tes ye</w:t>
      </w:r>
      <w:r>
        <w:rPr>
          <w:b/>
          <w:bCs/>
          <w:noProof/>
          <w:lang w:val="fr-FR" w:eastAsia="en-GB"/>
        </w:rPr>
        <w:t>ux</w:t>
      </w:r>
    </w:p>
    <w:p w14:paraId="14D3F6D2" w14:textId="273451E0" w:rsidR="00200EB1" w:rsidRDefault="00200EB1">
      <w:pPr>
        <w:rPr>
          <w:b/>
          <w:bCs/>
          <w:noProof/>
          <w:lang w:val="fr-FR" w:eastAsia="en-GB"/>
        </w:rPr>
      </w:pPr>
      <w:r>
        <w:rPr>
          <w:b/>
          <w:bCs/>
          <w:noProof/>
          <w:lang w:val="fr-FR" w:eastAsia="en-GB"/>
        </w:rPr>
        <w:t>La vie scolaire</w:t>
      </w:r>
    </w:p>
    <w:p w14:paraId="76A6C48C" w14:textId="77777777" w:rsidR="002924FC" w:rsidRPr="00CF5009" w:rsidRDefault="002924FC" w:rsidP="002924FC">
      <w:pPr>
        <w:rPr>
          <w:rFonts w:ascii="Arial" w:hAnsi="Arial" w:cs="Arial"/>
          <w:b/>
          <w:sz w:val="20"/>
          <w:szCs w:val="20"/>
          <w:lang w:val="fr-FR"/>
        </w:rPr>
      </w:pPr>
      <w:r w:rsidRPr="00CF5009">
        <w:rPr>
          <w:rFonts w:ascii="Arial" w:hAnsi="Arial" w:cs="Arial"/>
          <w:b/>
          <w:sz w:val="20"/>
          <w:szCs w:val="20"/>
          <w:lang w:val="fr-FR"/>
        </w:rPr>
        <w:t>Intouchables</w:t>
      </w:r>
    </w:p>
    <w:p w14:paraId="49B587AB" w14:textId="77777777" w:rsidR="002924FC" w:rsidRPr="00A80086" w:rsidRDefault="002924FC">
      <w:pPr>
        <w:rPr>
          <w:b/>
          <w:bCs/>
          <w:noProof/>
          <w:lang w:val="fr-FR" w:eastAsia="en-GB"/>
        </w:rPr>
      </w:pPr>
    </w:p>
    <w:p w14:paraId="102BFEF0" w14:textId="77777777" w:rsidR="00A80086" w:rsidRPr="00A80086" w:rsidRDefault="00A80086">
      <w:pPr>
        <w:rPr>
          <w:b/>
          <w:bCs/>
          <w:noProof/>
          <w:lang w:val="fr-FR" w:eastAsia="en-GB"/>
        </w:rPr>
      </w:pPr>
    </w:p>
    <w:p w14:paraId="4E3F1ADA" w14:textId="77777777" w:rsidR="008C2015" w:rsidRPr="00A80086" w:rsidRDefault="008C2015">
      <w:pPr>
        <w:rPr>
          <w:noProof/>
          <w:lang w:val="fr-FR" w:eastAsia="en-GB"/>
        </w:rPr>
      </w:pPr>
    </w:p>
    <w:p w14:paraId="65F60019" w14:textId="77777777" w:rsidR="008C2015" w:rsidRPr="00A80086" w:rsidRDefault="008C2015">
      <w:pPr>
        <w:rPr>
          <w:noProof/>
          <w:lang w:val="fr-FR" w:eastAsia="en-GB"/>
        </w:rPr>
      </w:pPr>
    </w:p>
    <w:p w14:paraId="296EB64B" w14:textId="77777777" w:rsidR="008C2015" w:rsidRPr="00A80086" w:rsidRDefault="008C2015">
      <w:pPr>
        <w:rPr>
          <w:rFonts w:ascii="Arial" w:hAnsi="Arial" w:cs="Arial"/>
          <w:b/>
          <w:sz w:val="20"/>
          <w:szCs w:val="20"/>
          <w:lang w:val="fr-FR"/>
        </w:rPr>
      </w:pPr>
    </w:p>
    <w:p w14:paraId="175434B7" w14:textId="550EDA7D" w:rsidR="008C2015" w:rsidRDefault="00344748">
      <w:pPr>
        <w:pStyle w:val="ListParagraph"/>
        <w:numPr>
          <w:ilvl w:val="0"/>
          <w:numId w:val="3"/>
        </w:numPr>
      </w:pPr>
      <w:r>
        <w:t>Read a French novel. (We have some of the below</w:t>
      </w:r>
      <w:r w:rsidR="007372E4">
        <w:t xml:space="preserve"> in </w:t>
      </w:r>
      <w:r>
        <w:t>the school library).</w:t>
      </w:r>
    </w:p>
    <w:p w14:paraId="1476FF50" w14:textId="77777777" w:rsidR="008C2015" w:rsidRPr="00CF5009" w:rsidRDefault="00344748">
      <w:pPr>
        <w:pStyle w:val="ListParagraph"/>
        <w:rPr>
          <w:lang w:val="fr-FR"/>
        </w:rPr>
      </w:pPr>
      <w:proofErr w:type="spellStart"/>
      <w:r w:rsidRPr="00CF5009">
        <w:rPr>
          <w:lang w:val="fr-FR"/>
        </w:rPr>
        <w:t>Some</w:t>
      </w:r>
      <w:proofErr w:type="spellEnd"/>
      <w:r w:rsidRPr="00CF5009">
        <w:rPr>
          <w:lang w:val="fr-FR"/>
        </w:rPr>
        <w:t xml:space="preserve"> accessible </w:t>
      </w:r>
      <w:proofErr w:type="spellStart"/>
      <w:r w:rsidRPr="00CF5009">
        <w:rPr>
          <w:lang w:val="fr-FR"/>
        </w:rPr>
        <w:t>titles</w:t>
      </w:r>
      <w:proofErr w:type="spellEnd"/>
      <w:r w:rsidRPr="00CF5009">
        <w:rPr>
          <w:lang w:val="fr-FR"/>
        </w:rPr>
        <w:t xml:space="preserve"> </w:t>
      </w:r>
      <w:proofErr w:type="gramStart"/>
      <w:r w:rsidRPr="00CF5009">
        <w:rPr>
          <w:lang w:val="fr-FR"/>
        </w:rPr>
        <w:t>are:</w:t>
      </w:r>
      <w:proofErr w:type="gramEnd"/>
    </w:p>
    <w:p w14:paraId="342D67B2" w14:textId="77777777" w:rsidR="008C2015" w:rsidRDefault="00344748">
      <w:pPr>
        <w:pStyle w:val="ListParagraph"/>
      </w:pPr>
      <w:r w:rsidRPr="00CF5009">
        <w:rPr>
          <w:i/>
          <w:lang w:val="fr-FR"/>
        </w:rPr>
        <w:t>Monsieur Ibrahim et les fleurs du Coran or Oscar et la dame rose.</w:t>
      </w:r>
      <w:r w:rsidRPr="00CF5009">
        <w:rPr>
          <w:lang w:val="fr-FR"/>
        </w:rPr>
        <w:t xml:space="preserve"> </w:t>
      </w:r>
      <w:r>
        <w:t>(Eric-Emmanuel Schmitt)</w:t>
      </w:r>
    </w:p>
    <w:p w14:paraId="4CEFE404" w14:textId="77777777" w:rsidR="008C2015" w:rsidRPr="004F3000" w:rsidRDefault="00344748">
      <w:pPr>
        <w:pStyle w:val="ListParagraph"/>
      </w:pPr>
      <w:r w:rsidRPr="004F3000">
        <w:rPr>
          <w:i/>
        </w:rPr>
        <w:t xml:space="preserve">La vie </w:t>
      </w:r>
      <w:proofErr w:type="spellStart"/>
      <w:r w:rsidRPr="004F3000">
        <w:rPr>
          <w:i/>
        </w:rPr>
        <w:t>devant</w:t>
      </w:r>
      <w:proofErr w:type="spellEnd"/>
      <w:r w:rsidRPr="004F3000">
        <w:rPr>
          <w:i/>
        </w:rPr>
        <w:t xml:space="preserve"> </w:t>
      </w:r>
      <w:proofErr w:type="gramStart"/>
      <w:r w:rsidRPr="004F3000">
        <w:rPr>
          <w:i/>
        </w:rPr>
        <w:t>soi</w:t>
      </w:r>
      <w:r w:rsidRPr="004F3000">
        <w:t xml:space="preserve">  (</w:t>
      </w:r>
      <w:proofErr w:type="gramEnd"/>
      <w:r w:rsidRPr="004F3000">
        <w:t>Romain Gary)</w:t>
      </w:r>
    </w:p>
    <w:p w14:paraId="2A0B4AD1" w14:textId="77777777" w:rsidR="008C2015" w:rsidRDefault="00344748">
      <w:pPr>
        <w:pStyle w:val="ListParagraph"/>
        <w:jc w:val="both"/>
      </w:pPr>
      <w:r>
        <w:rPr>
          <w:i/>
        </w:rPr>
        <w:t>Short stories in French</w:t>
      </w:r>
      <w:r>
        <w:t xml:space="preserve"> (Olly Richards and Richard </w:t>
      </w:r>
      <w:proofErr w:type="spellStart"/>
      <w:r>
        <w:t>Simcott</w:t>
      </w:r>
      <w:proofErr w:type="spellEnd"/>
      <w:r>
        <w:t>)</w:t>
      </w:r>
    </w:p>
    <w:p w14:paraId="0E41F3D8" w14:textId="77777777" w:rsidR="008C2015" w:rsidRPr="00CF5009" w:rsidRDefault="00344748">
      <w:pPr>
        <w:pStyle w:val="ListParagraph"/>
        <w:jc w:val="both"/>
        <w:rPr>
          <w:lang w:val="fr-FR"/>
        </w:rPr>
      </w:pPr>
      <w:r w:rsidRPr="00CF5009">
        <w:rPr>
          <w:i/>
          <w:lang w:val="fr-FR"/>
        </w:rPr>
        <w:t>Bonjour tristesse</w:t>
      </w:r>
      <w:r w:rsidRPr="00CF5009">
        <w:rPr>
          <w:lang w:val="fr-FR"/>
        </w:rPr>
        <w:t xml:space="preserve"> (Françoise Sagan).</w:t>
      </w:r>
    </w:p>
    <w:p w14:paraId="133456A0" w14:textId="77777777" w:rsidR="008C2015" w:rsidRPr="00CF5009" w:rsidRDefault="00344748">
      <w:pPr>
        <w:pStyle w:val="ListParagraph"/>
        <w:jc w:val="both"/>
        <w:rPr>
          <w:lang w:val="fr-FR"/>
        </w:rPr>
      </w:pPr>
      <w:r w:rsidRPr="00CF5009">
        <w:rPr>
          <w:i/>
          <w:lang w:val="fr-FR"/>
        </w:rPr>
        <w:t>No et moi (Delphine de Vigan)</w:t>
      </w:r>
    </w:p>
    <w:p w14:paraId="59EBF198" w14:textId="77777777" w:rsidR="008C2015" w:rsidRDefault="00344748">
      <w:pPr>
        <w:pStyle w:val="ListParagraph"/>
        <w:jc w:val="both"/>
      </w:pPr>
      <w:r>
        <w:t xml:space="preserve">On Amazon, you can find a range of “parallel texts”, French short stories in both French and English. These are very useful as you can see the translation into English on the opposite page. </w:t>
      </w:r>
    </w:p>
    <w:p w14:paraId="4BA03A45" w14:textId="31311F61" w:rsidR="008C2015" w:rsidRDefault="008C2015">
      <w:pPr>
        <w:pStyle w:val="ListParagraph"/>
        <w:jc w:val="both"/>
      </w:pPr>
    </w:p>
    <w:p w14:paraId="5CE8520A" w14:textId="77777777" w:rsidR="008C2015" w:rsidRDefault="008C2015">
      <w:pPr>
        <w:pStyle w:val="ListParagraph"/>
        <w:jc w:val="both"/>
      </w:pPr>
    </w:p>
    <w:p w14:paraId="57A035D4" w14:textId="77777777" w:rsidR="008C2015" w:rsidRDefault="008C2015">
      <w:pPr>
        <w:pStyle w:val="ListParagraph"/>
        <w:jc w:val="both"/>
      </w:pPr>
    </w:p>
    <w:p w14:paraId="383DEAF2" w14:textId="5C216C47" w:rsidR="008C2015" w:rsidRDefault="00344748">
      <w:pPr>
        <w:pStyle w:val="ListParagraph"/>
        <w:numPr>
          <w:ilvl w:val="0"/>
          <w:numId w:val="3"/>
        </w:numPr>
        <w:jc w:val="both"/>
      </w:pPr>
      <w:r>
        <w:t>Listen to some French songs</w:t>
      </w:r>
      <w:r w:rsidR="007372E4">
        <w:t xml:space="preserve"> in prepa</w:t>
      </w:r>
      <w:r w:rsidR="00CE2EDF">
        <w:t>ration</w:t>
      </w:r>
      <w:r w:rsidR="007372E4">
        <w:t xml:space="preserve"> for the topic on France’s musical heritage. Download our Spotify playlist and search the lyrics to the songs:</w:t>
      </w:r>
    </w:p>
    <w:p w14:paraId="0503487F" w14:textId="6281A551" w:rsidR="007372E4" w:rsidRDefault="00AC04D2" w:rsidP="007372E4">
      <w:pPr>
        <w:pStyle w:val="ListParagraph"/>
        <w:jc w:val="both"/>
      </w:pPr>
      <w:hyperlink r:id="rId14" w:history="1">
        <w:r w:rsidR="007372E4" w:rsidRPr="00F3739B">
          <w:rPr>
            <w:rStyle w:val="Hyperlink"/>
          </w:rPr>
          <w:t>https://open.spotify.com/playlist/1thho5e4EtoVSjXitAlgmE?si=wJE0lth6QI-uEqmetmf-hA</w:t>
        </w:r>
      </w:hyperlink>
    </w:p>
    <w:p w14:paraId="5F48EF38" w14:textId="77777777" w:rsidR="007372E4" w:rsidRDefault="007372E4" w:rsidP="007372E4">
      <w:pPr>
        <w:pStyle w:val="ListParagraph"/>
        <w:jc w:val="both"/>
      </w:pPr>
    </w:p>
    <w:p w14:paraId="3A6B1317" w14:textId="77777777" w:rsidR="008C2015" w:rsidRDefault="008C2015">
      <w:pPr>
        <w:jc w:val="both"/>
      </w:pPr>
    </w:p>
    <w:p w14:paraId="38C836A4" w14:textId="77777777" w:rsidR="008C2015" w:rsidRDefault="008C2015">
      <w:pPr>
        <w:jc w:val="both"/>
      </w:pPr>
    </w:p>
    <w:p w14:paraId="73E510E2" w14:textId="77777777" w:rsidR="008C2015" w:rsidRDefault="00344748">
      <w:pPr>
        <w:jc w:val="both"/>
        <w:rPr>
          <w:sz w:val="40"/>
          <w:szCs w:val="40"/>
        </w:rPr>
      </w:pPr>
      <w:r>
        <w:rPr>
          <w:sz w:val="40"/>
          <w:szCs w:val="40"/>
        </w:rPr>
        <w:t xml:space="preserve">Please go to the next page for an overview of the </w:t>
      </w:r>
      <w:proofErr w:type="gramStart"/>
      <w:r>
        <w:rPr>
          <w:sz w:val="40"/>
          <w:szCs w:val="40"/>
        </w:rPr>
        <w:t>specification :</w:t>
      </w:r>
      <w:proofErr w:type="gramEnd"/>
    </w:p>
    <w:p w14:paraId="35C5B01A" w14:textId="77777777" w:rsidR="008C2015" w:rsidRDefault="00344748">
      <w:pPr>
        <w:jc w:val="both"/>
        <w:rPr>
          <w:sz w:val="40"/>
          <w:szCs w:val="40"/>
        </w:rPr>
      </w:pPr>
      <w:r>
        <w:rPr>
          <w:noProof/>
          <w:sz w:val="40"/>
          <w:szCs w:val="40"/>
          <w:lang w:eastAsia="en-GB"/>
        </w:rPr>
        <mc:AlternateContent>
          <mc:Choice Requires="wps">
            <w:drawing>
              <wp:anchor distT="0" distB="0" distL="114300" distR="114300" simplePos="0" relativeHeight="251662336" behindDoc="0" locked="0" layoutInCell="1" allowOverlap="1" wp14:anchorId="2F6FEE87" wp14:editId="741E8D34">
                <wp:simplePos x="0" y="0"/>
                <wp:positionH relativeFrom="column">
                  <wp:posOffset>561975</wp:posOffset>
                </wp:positionH>
                <wp:positionV relativeFrom="paragraph">
                  <wp:posOffset>172085</wp:posOffset>
                </wp:positionV>
                <wp:extent cx="45719" cy="1209675"/>
                <wp:effectExtent l="19050" t="0" r="31115" b="47625"/>
                <wp:wrapNone/>
                <wp:docPr id="8" name="Down Arrow 8"/>
                <wp:cNvGraphicFramePr/>
                <a:graphic xmlns:a="http://schemas.openxmlformats.org/drawingml/2006/main">
                  <a:graphicData uri="http://schemas.microsoft.com/office/word/2010/wordprocessingShape">
                    <wps:wsp>
                      <wps:cNvSpPr/>
                      <wps:spPr>
                        <a:xfrm>
                          <a:off x="0" y="0"/>
                          <a:ext cx="45719" cy="1209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D4613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44.25pt;margin-top:13.55pt;width:3.6pt;height:9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" adj="21192" fillcolor="#4f81bd [3204]" strokecolor="#243f60 [1604]" strokeweight="2pt"/>
            </w:pict>
          </mc:Fallback>
        </mc:AlternateContent>
      </w:r>
    </w:p>
    <w:p w14:paraId="7C01B4FA" w14:textId="77777777" w:rsidR="008C2015" w:rsidRDefault="008C2015">
      <w:pPr>
        <w:rPr>
          <w:color w:val="365F91" w:themeColor="accent1" w:themeShade="BF"/>
        </w:rPr>
      </w:pPr>
    </w:p>
    <w:p w14:paraId="6888CB5C" w14:textId="77777777" w:rsidR="008C2015" w:rsidRDefault="008C2015">
      <w:pPr>
        <w:rPr>
          <w:b/>
          <w:sz w:val="40"/>
          <w:szCs w:val="40"/>
          <w:u w:val="single"/>
        </w:rPr>
      </w:pPr>
    </w:p>
    <w:p w14:paraId="62EE8207" w14:textId="77777777" w:rsidR="008C2015" w:rsidRDefault="008C2015">
      <w:pPr>
        <w:rPr>
          <w:b/>
          <w:sz w:val="40"/>
          <w:szCs w:val="40"/>
          <w:u w:val="single"/>
        </w:rPr>
      </w:pPr>
    </w:p>
    <w:p w14:paraId="72FF3F2D" w14:textId="77777777" w:rsidR="008C2015" w:rsidRDefault="008C2015">
      <w:pPr>
        <w:rPr>
          <w:b/>
          <w:sz w:val="40"/>
          <w:szCs w:val="40"/>
          <w:u w:val="single"/>
        </w:rPr>
      </w:pPr>
    </w:p>
    <w:p w14:paraId="45278C1F" w14:textId="77777777" w:rsidR="008C2015" w:rsidRDefault="008C2015">
      <w:pPr>
        <w:rPr>
          <w:b/>
          <w:sz w:val="40"/>
          <w:szCs w:val="40"/>
          <w:u w:val="single"/>
        </w:rPr>
      </w:pPr>
    </w:p>
    <w:p w14:paraId="193754F6" w14:textId="77777777" w:rsidR="008C2015" w:rsidRDefault="008C2015">
      <w:pPr>
        <w:rPr>
          <w:b/>
          <w:sz w:val="40"/>
          <w:szCs w:val="40"/>
          <w:u w:val="single"/>
        </w:rPr>
      </w:pPr>
    </w:p>
    <w:p w14:paraId="7AC310B8" w14:textId="77777777" w:rsidR="008C2015" w:rsidRDefault="008C2015">
      <w:pPr>
        <w:rPr>
          <w:b/>
          <w:sz w:val="40"/>
          <w:szCs w:val="40"/>
          <w:u w:val="single"/>
        </w:rPr>
      </w:pPr>
    </w:p>
    <w:p w14:paraId="28655B41" w14:textId="77777777" w:rsidR="008C2015" w:rsidRDefault="00344748">
      <w:pPr>
        <w:rPr>
          <w:b/>
          <w:sz w:val="40"/>
          <w:szCs w:val="40"/>
          <w:u w:val="single"/>
        </w:rPr>
      </w:pPr>
      <w:r>
        <w:rPr>
          <w:b/>
          <w:sz w:val="40"/>
          <w:szCs w:val="40"/>
          <w:u w:val="single"/>
        </w:rPr>
        <w:t xml:space="preserve">3. Overview of the </w:t>
      </w:r>
      <w:proofErr w:type="gramStart"/>
      <w:r>
        <w:rPr>
          <w:b/>
          <w:sz w:val="40"/>
          <w:szCs w:val="40"/>
          <w:u w:val="single"/>
        </w:rPr>
        <w:t>Edexcel  AS</w:t>
      </w:r>
      <w:proofErr w:type="gramEnd"/>
      <w:r>
        <w:rPr>
          <w:b/>
          <w:sz w:val="40"/>
          <w:szCs w:val="40"/>
          <w:u w:val="single"/>
        </w:rPr>
        <w:t xml:space="preserve"> syllabus</w:t>
      </w:r>
    </w:p>
    <w:p w14:paraId="536AA28E" w14:textId="77777777" w:rsidR="008C2015" w:rsidRDefault="00344748">
      <w:pPr>
        <w:spacing w:after="0"/>
        <w:jc w:val="both"/>
        <w:rPr>
          <w:sz w:val="24"/>
          <w:szCs w:val="24"/>
        </w:rPr>
      </w:pPr>
      <w:r>
        <w:rPr>
          <w:sz w:val="24"/>
          <w:szCs w:val="24"/>
        </w:rPr>
        <w:t>There are 4 big themes covered during the 2-year course. Below is the detail of what you will cover in the first year.</w:t>
      </w:r>
    </w:p>
    <w:p w14:paraId="3CEB088A" w14:textId="77777777" w:rsidR="008C2015" w:rsidRDefault="00344748">
      <w:pPr>
        <w:spacing w:after="0"/>
        <w:jc w:val="both"/>
        <w:rPr>
          <w:sz w:val="24"/>
          <w:szCs w:val="24"/>
        </w:rPr>
      </w:pPr>
      <w:r>
        <w:rPr>
          <w:sz w:val="24"/>
          <w:szCs w:val="24"/>
        </w:rPr>
        <w:t xml:space="preserve">Translate the headings and sub-headings into English for yourself. </w:t>
      </w:r>
    </w:p>
    <w:p w14:paraId="1FB35FA4" w14:textId="77777777" w:rsidR="008C2015" w:rsidRDefault="00344748">
      <w:pPr>
        <w:spacing w:after="0"/>
        <w:jc w:val="both"/>
        <w:rPr>
          <w:color w:val="FF0000"/>
          <w:sz w:val="24"/>
          <w:szCs w:val="24"/>
        </w:rPr>
      </w:pPr>
      <w:r>
        <w:rPr>
          <w:sz w:val="24"/>
          <w:szCs w:val="24"/>
        </w:rPr>
        <w:t xml:space="preserve">Start by researching articles online by entering the key words into </w:t>
      </w:r>
      <w:r>
        <w:rPr>
          <w:color w:val="FF0000"/>
          <w:sz w:val="24"/>
          <w:szCs w:val="24"/>
        </w:rPr>
        <w:t xml:space="preserve">google.fr. </w:t>
      </w:r>
    </w:p>
    <w:p w14:paraId="3F68D153" w14:textId="77777777" w:rsidR="008C2015" w:rsidRDefault="00344748">
      <w:pPr>
        <w:spacing w:after="0"/>
        <w:jc w:val="both"/>
        <w:rPr>
          <w:color w:val="FF0000"/>
          <w:sz w:val="24"/>
          <w:szCs w:val="24"/>
          <w:u w:val="single"/>
        </w:rPr>
      </w:pPr>
      <w:r>
        <w:rPr>
          <w:color w:val="FF0000"/>
          <w:sz w:val="24"/>
          <w:szCs w:val="24"/>
          <w:u w:val="single"/>
        </w:rPr>
        <w:t>A minimum expectation is that you will have looked up at least one article on each of the sub-sections and kept a glossary of any vocabulary you have looked up.</w:t>
      </w:r>
    </w:p>
    <w:p w14:paraId="33332037" w14:textId="77777777" w:rsidR="008C2015" w:rsidRDefault="008C2015">
      <w:pPr>
        <w:spacing w:after="0"/>
        <w:jc w:val="both"/>
        <w:rPr>
          <w:color w:val="FF0000"/>
          <w:sz w:val="24"/>
          <w:szCs w:val="24"/>
          <w:u w:val="single"/>
        </w:rPr>
      </w:pPr>
    </w:p>
    <w:p w14:paraId="4B67A743" w14:textId="77777777" w:rsidR="008C2015" w:rsidRDefault="008C2015">
      <w:pPr>
        <w:spacing w:after="0"/>
        <w:rPr>
          <w:color w:val="FF0000"/>
          <w:sz w:val="24"/>
          <w:szCs w:val="24"/>
          <w:u w:val="single"/>
        </w:rPr>
      </w:pPr>
    </w:p>
    <w:p w14:paraId="6288818A" w14:textId="77777777" w:rsidR="008C2015" w:rsidRDefault="00344748">
      <w:r>
        <w:rPr>
          <w:noProof/>
          <w:lang w:eastAsia="en-GB"/>
        </w:rPr>
        <w:drawing>
          <wp:inline distT="0" distB="0" distL="0" distR="0" wp14:anchorId="531BEDC3" wp14:editId="717D4500">
            <wp:extent cx="5438775" cy="481480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53803" cy="4828109"/>
                    </a:xfrm>
                    <a:prstGeom prst="rect">
                      <a:avLst/>
                    </a:prstGeom>
                  </pic:spPr>
                </pic:pic>
              </a:graphicData>
            </a:graphic>
          </wp:inline>
        </w:drawing>
      </w:r>
    </w:p>
    <w:p w14:paraId="29DE80EC" w14:textId="77777777" w:rsidR="008C2015" w:rsidRDefault="008C2015"/>
    <w:p w14:paraId="5804A5E4" w14:textId="77777777" w:rsidR="008C2015" w:rsidRPr="00CF5009" w:rsidRDefault="00344748">
      <w:pPr>
        <w:rPr>
          <w:rFonts w:ascii="Freestyle Script" w:hAnsi="Freestyle Script"/>
          <w:sz w:val="48"/>
          <w:szCs w:val="48"/>
          <w:lang w:val="fr-FR"/>
        </w:rPr>
      </w:pPr>
      <w:r w:rsidRPr="00CF5009">
        <w:rPr>
          <w:rFonts w:ascii="Freestyle Script" w:hAnsi="Freestyle Script"/>
          <w:sz w:val="48"/>
          <w:szCs w:val="48"/>
          <w:lang w:val="fr-FR"/>
        </w:rPr>
        <w:t xml:space="preserve">Bonnes vacances et à bientôt en </w:t>
      </w:r>
      <w:proofErr w:type="gramStart"/>
      <w:r w:rsidRPr="00CF5009">
        <w:rPr>
          <w:rFonts w:ascii="Freestyle Script" w:hAnsi="Freestyle Script"/>
          <w:sz w:val="48"/>
          <w:szCs w:val="48"/>
          <w:lang w:val="fr-FR"/>
        </w:rPr>
        <w:t>septembre!</w:t>
      </w:r>
      <w:proofErr w:type="gramEnd"/>
    </w:p>
    <w:p w14:paraId="455CF298" w14:textId="77777777" w:rsidR="008C2015" w:rsidRPr="00CF5009" w:rsidRDefault="008C2015">
      <w:pPr>
        <w:rPr>
          <w:lang w:val="fr-FR"/>
        </w:rPr>
      </w:pPr>
    </w:p>
    <w:sectPr w:rsidR="008C2015" w:rsidRPr="00CF5009">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9A754" w14:textId="77777777" w:rsidR="00344748" w:rsidRDefault="00344748">
      <w:pPr>
        <w:spacing w:after="0" w:line="240" w:lineRule="auto"/>
      </w:pPr>
      <w:r>
        <w:separator/>
      </w:r>
    </w:p>
  </w:endnote>
  <w:endnote w:type="continuationSeparator" w:id="0">
    <w:p w14:paraId="3516A1FE" w14:textId="77777777" w:rsidR="00344748" w:rsidRDefault="0034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B168B" w14:textId="77777777" w:rsidR="00344748" w:rsidRDefault="00344748">
      <w:pPr>
        <w:spacing w:after="0" w:line="240" w:lineRule="auto"/>
      </w:pPr>
      <w:r>
        <w:separator/>
      </w:r>
    </w:p>
  </w:footnote>
  <w:footnote w:type="continuationSeparator" w:id="0">
    <w:p w14:paraId="436BC957" w14:textId="77777777" w:rsidR="00344748" w:rsidRDefault="00344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3DA8" w14:textId="77777777" w:rsidR="008C2015" w:rsidRDefault="00344748">
    <w:pPr>
      <w:pStyle w:val="Header"/>
    </w:pPr>
    <w:r>
      <w:t>FRENCH TRANSITION BOOKLET- Madame Caffier</w:t>
    </w:r>
  </w:p>
  <w:p w14:paraId="0B4C3F62" w14:textId="77777777" w:rsidR="008C2015" w:rsidRDefault="008C2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26DF"/>
    <w:multiLevelType w:val="hybridMultilevel"/>
    <w:tmpl w:val="C2C0D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D50CE"/>
    <w:multiLevelType w:val="hybridMultilevel"/>
    <w:tmpl w:val="743C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C96AD8"/>
    <w:multiLevelType w:val="hybridMultilevel"/>
    <w:tmpl w:val="FF14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D58FB"/>
    <w:multiLevelType w:val="hybridMultilevel"/>
    <w:tmpl w:val="A2DE888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16cid:durableId="341704733">
    <w:abstractNumId w:val="0"/>
  </w:num>
  <w:num w:numId="2" w16cid:durableId="1011033105">
    <w:abstractNumId w:val="2"/>
  </w:num>
  <w:num w:numId="3" w16cid:durableId="1555577825">
    <w:abstractNumId w:val="1"/>
  </w:num>
  <w:num w:numId="4" w16cid:durableId="18835938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015"/>
    <w:rsid w:val="000726CE"/>
    <w:rsid w:val="00200EB1"/>
    <w:rsid w:val="002924FC"/>
    <w:rsid w:val="002E3124"/>
    <w:rsid w:val="00344748"/>
    <w:rsid w:val="004F3000"/>
    <w:rsid w:val="007372E4"/>
    <w:rsid w:val="008C2015"/>
    <w:rsid w:val="00A80086"/>
    <w:rsid w:val="00AC04D2"/>
    <w:rsid w:val="00CE2EDF"/>
    <w:rsid w:val="00CF5009"/>
    <w:rsid w:val="00E01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9292"/>
  <w15:docId w15:val="{1269266C-E725-40A4-8B16-2A7BDDCB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UnresolvedMention">
    <w:name w:val="Unresolved Mention"/>
    <w:basedOn w:val="DefaultParagraphFont"/>
    <w:uiPriority w:val="99"/>
    <w:semiHidden/>
    <w:unhideWhenUsed/>
    <w:rsid w:val="00737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nerfrench.com/podca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nguagesonline.org.uk"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pen.spotify.com/playlist/1thho5e4EtoVSjXitAlgmE?si=wJE0lth6QI-uEqmetmf-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3F50800CB28149B7C9A9B0012A502E" ma:contentTypeVersion="10" ma:contentTypeDescription="Create a new document." ma:contentTypeScope="" ma:versionID="9cef67aeeeb91ed19301271ea621820d">
  <xsd:schema xmlns:xsd="http://www.w3.org/2001/XMLSchema" xmlns:xs="http://www.w3.org/2001/XMLSchema" xmlns:p="http://schemas.microsoft.com/office/2006/metadata/properties" xmlns:ns3="f90098d4-b1fe-4aee-9205-35cfbbc5aa4b" xmlns:ns4="37b477f8-e79a-4633-af06-952ee094a686" targetNamespace="http://schemas.microsoft.com/office/2006/metadata/properties" ma:root="true" ma:fieldsID="b04c99c4d369f6619ec9db1c043efe0a" ns3:_="" ns4:_="">
    <xsd:import namespace="f90098d4-b1fe-4aee-9205-35cfbbc5aa4b"/>
    <xsd:import namespace="37b477f8-e79a-4633-af06-952ee094a6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098d4-b1fe-4aee-9205-35cfbbc5aa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477f8-e79a-4633-af06-952ee094a6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862737-B7CE-4E11-8052-00EC0C347478}">
  <ds:schemaRefs>
    <ds:schemaRef ds:uri="http://schemas.microsoft.com/sharepoint/v3/contenttype/forms"/>
  </ds:schemaRefs>
</ds:datastoreItem>
</file>

<file path=customXml/itemProps2.xml><?xml version="1.0" encoding="utf-8"?>
<ds:datastoreItem xmlns:ds="http://schemas.openxmlformats.org/officeDocument/2006/customXml" ds:itemID="{4D18FB75-5350-4792-B4EF-6B64E312F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098d4-b1fe-4aee-9205-35cfbbc5aa4b"/>
    <ds:schemaRef ds:uri="37b477f8-e79a-4633-af06-952ee094a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D01B4-7615-475F-9444-6071DFC5B89D}">
  <ds:schemaRef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37b477f8-e79a-4633-af06-952ee094a686"/>
    <ds:schemaRef ds:uri="f90098d4-b1fe-4aee-9205-35cfbbc5aa4b"/>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598</Words>
  <Characters>3415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CCHS</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mgulliver</dc:creator>
  <cp:lastModifiedBy>Theresa Bernard</cp:lastModifiedBy>
  <cp:revision>2</cp:revision>
  <cp:lastPrinted>2019-07-03T10:30:00Z</cp:lastPrinted>
  <dcterms:created xsi:type="dcterms:W3CDTF">2023-05-24T14:12:00Z</dcterms:created>
  <dcterms:modified xsi:type="dcterms:W3CDTF">2023-05-24T14:12:00Z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0x010100853F50800CB28149B7C9A9B0012A502E</vt:lpwstr>
  </property>
</Properties>
</file>